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《化工</w:t>
      </w:r>
      <w:r>
        <w:rPr>
          <w:rFonts w:hint="eastAsia"/>
          <w:b/>
          <w:bCs/>
          <w:sz w:val="30"/>
          <w:szCs w:val="30"/>
        </w:rPr>
        <w:t>装置拆除施工安全管理规程</w:t>
      </w:r>
      <w:r>
        <w:rPr>
          <w:rFonts w:hint="eastAsia"/>
          <w:b/>
          <w:bCs/>
          <w:sz w:val="30"/>
          <w:szCs w:val="30"/>
          <w:lang w:val="en-US" w:eastAsia="zh-CN"/>
        </w:rPr>
        <w:t>》征订函</w:t>
      </w:r>
    </w:p>
    <w:p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由中国化工施工企业协会主编的《化工装置拆除施工安全管理规程》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已</w:t>
      </w:r>
      <w:r>
        <w:rPr>
          <w:rFonts w:hint="eastAsia"/>
          <w:sz w:val="28"/>
          <w:szCs w:val="28"/>
        </w:rPr>
        <w:t>正式</w:t>
      </w:r>
      <w:r>
        <w:rPr>
          <w:rFonts w:hint="eastAsia"/>
          <w:sz w:val="28"/>
          <w:szCs w:val="28"/>
          <w:lang w:val="en-US" w:eastAsia="zh-CN"/>
        </w:rPr>
        <w:t>出版</w:t>
      </w:r>
      <w:r>
        <w:rPr>
          <w:rFonts w:hint="eastAsia"/>
          <w:sz w:val="28"/>
          <w:szCs w:val="28"/>
        </w:rPr>
        <w:t>发布，并于2022年1月21日实施。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规程》针对化工装置塔、釜、槽、罐等设备及管道中介质具有易燃、易爆、有毒有害、有腐蚀性等特性，按强化拆除施工前的风险识别与安全生产条件确认、规范拆除施工作业程序、拆除施工过程安全管控的原则，为建立符合化工装置拆除施工安全管理体系提供遵循标准。同时，《规程》填补了国内化工装置拆除施工安全技术管理标准的空白，成为规范化工装置拆除施工安全管理的技术依据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《化工</w:t>
      </w:r>
      <w:r>
        <w:rPr>
          <w:rFonts w:hint="eastAsia"/>
          <w:sz w:val="28"/>
          <w:szCs w:val="28"/>
        </w:rPr>
        <w:t>装置拆除施工安全管理规程</w:t>
      </w:r>
      <w:r>
        <w:rPr>
          <w:rFonts w:hint="eastAsia"/>
          <w:sz w:val="28"/>
          <w:szCs w:val="28"/>
          <w:lang w:val="en-US" w:eastAsia="zh-CN"/>
        </w:rPr>
        <w:t>》出版后深受各界欢迎，第一批成书已经售罄。应协会要求，出版社方面紧急进行了少量加印，交协会负责销售。加印成书数量有限，欲购从速！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订购办法：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详细填写征订单（见附件），将填好的电子版订单（或扫描）发送至下方指定邮箱，并提前汇款。款到寄书（连同发票）。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联系人：朱勤  刘慧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电  话：（010） 84860687  82032187 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  箱：</w:t>
      </w:r>
      <w:r>
        <w:rPr>
          <w:rFonts w:hint="default"/>
          <w:sz w:val="28"/>
          <w:szCs w:val="28"/>
          <w:lang w:val="en-US" w:eastAsia="zh-CN"/>
        </w:rPr>
        <w:fldChar w:fldCharType="begin"/>
      </w:r>
      <w:r>
        <w:rPr>
          <w:rFonts w:hint="default"/>
          <w:sz w:val="28"/>
          <w:szCs w:val="28"/>
          <w:lang w:val="en-US" w:eastAsia="zh-CN"/>
        </w:rPr>
        <w:instrText xml:space="preserve"> HYPERLINK "mailto:20554812@qq.com" </w:instrText>
      </w:r>
      <w:r>
        <w:rPr>
          <w:rFonts w:hint="default"/>
          <w:sz w:val="28"/>
          <w:szCs w:val="28"/>
          <w:lang w:val="en-US" w:eastAsia="zh-CN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ccit2017</w:t>
      </w:r>
      <w:r>
        <w:rPr>
          <w:rFonts w:hint="default"/>
          <w:sz w:val="28"/>
          <w:szCs w:val="28"/>
          <w:lang w:val="en-US" w:eastAsia="zh-CN"/>
        </w:rPr>
        <w:t>@</w:t>
      </w:r>
      <w:r>
        <w:rPr>
          <w:rFonts w:hint="eastAsia"/>
          <w:sz w:val="28"/>
          <w:szCs w:val="28"/>
          <w:lang w:val="en-US" w:eastAsia="zh-CN"/>
        </w:rPr>
        <w:t>126.com</w:t>
      </w:r>
      <w:r>
        <w:rPr>
          <w:rFonts w:hint="default"/>
          <w:sz w:val="28"/>
          <w:szCs w:val="28"/>
          <w:lang w:val="en-US" w:eastAsia="zh-CN"/>
        </w:rPr>
        <w:fldChar w:fldCharType="end"/>
      </w:r>
    </w:p>
    <w:p>
      <w:pPr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附件：《化工</w:t>
      </w:r>
      <w:r>
        <w:rPr>
          <w:rFonts w:hint="eastAsia"/>
          <w:b w:val="0"/>
          <w:bCs w:val="0"/>
          <w:sz w:val="24"/>
          <w:szCs w:val="24"/>
        </w:rPr>
        <w:t>装置拆除施工安全管理规程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》征订单</w:t>
      </w:r>
    </w:p>
    <w:p>
      <w:pPr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中国化工施工企业协会</w:t>
      </w:r>
    </w:p>
    <w:p>
      <w:pPr>
        <w:jc w:val="right"/>
        <w:rPr>
          <w:rFonts w:hint="eastAsia"/>
          <w:b/>
          <w:bCs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30"/>
          <w:szCs w:val="30"/>
          <w:lang w:val="en-US" w:eastAsia="zh-CN"/>
        </w:rPr>
        <w:t>2022年3月30日</w:t>
      </w:r>
    </w:p>
    <w:bookmarkEnd w:id="0"/>
    <w:p>
      <w:pPr>
        <w:pStyle w:val="2"/>
        <w:widowControl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</w:rPr>
      </w:pPr>
      <w:r>
        <w:rPr>
          <w:rFonts w:hint="eastAsia"/>
          <w:b/>
          <w:bCs/>
          <w:lang w:val="en-US" w:eastAsia="zh-CN"/>
        </w:rPr>
        <w:t>《化工</w:t>
      </w:r>
      <w:r>
        <w:rPr>
          <w:rFonts w:hint="eastAsia"/>
          <w:b/>
          <w:bCs/>
        </w:rPr>
        <w:t>装置拆除施工安全管理规程</w:t>
      </w:r>
      <w:r>
        <w:rPr>
          <w:rFonts w:hint="eastAsia"/>
          <w:b/>
          <w:bCs/>
          <w:lang w:val="en-US"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</w:rPr>
        <w:t>征订单</w:t>
      </w:r>
    </w:p>
    <w:tbl>
      <w:tblPr>
        <w:tblStyle w:val="4"/>
        <w:tblW w:w="9347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2522"/>
        <w:gridCol w:w="2115"/>
        <w:gridCol w:w="1877"/>
        <w:gridCol w:w="19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spacing w:before="2" w:beforeAutospacing="0" w:after="0" w:afterAutospacing="1"/>
              <w:ind w:left="0" w:right="0"/>
              <w:jc w:val="center"/>
              <w:rPr>
                <w:rFonts w:hint="eastAsia" w:ascii="黑体" w:hAnsi="仿宋_GB2312" w:eastAsia="黑体" w:cs="仿宋_GB2312"/>
                <w:kern w:val="2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kern w:val="2"/>
                <w:sz w:val="24"/>
                <w:szCs w:val="24"/>
              </w:rPr>
              <w:t>征订</w:t>
            </w:r>
          </w:p>
          <w:p>
            <w:pPr>
              <w:pStyle w:val="3"/>
              <w:widowControl/>
              <w:spacing w:before="2" w:beforeAutospacing="0" w:after="0" w:afterAutospacing="1"/>
              <w:ind w:left="0" w:right="0"/>
              <w:jc w:val="center"/>
              <w:rPr>
                <w:rFonts w:hint="eastAsia" w:ascii="黑体" w:hAnsi="仿宋_GB2312" w:eastAsia="黑体" w:cs="仿宋_GB2312"/>
                <w:kern w:val="2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kern w:val="2"/>
                <w:sz w:val="24"/>
                <w:szCs w:val="24"/>
              </w:rPr>
              <w:t>信息</w:t>
            </w: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="220" w:beforeAutospacing="0"/>
              <w:ind w:left="88" w:right="78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59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="221" w:beforeAutospacing="0"/>
              <w:ind w:left="88" w:right="78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hAnsi="Times New Roman" w:cs="仿宋_GB2312"/>
                <w:kern w:val="2"/>
                <w:sz w:val="24"/>
                <w:szCs w:val="24"/>
                <w:lang w:val="en-US" w:eastAsia="zh-CN"/>
              </w:rPr>
              <w:t>收件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地址</w:t>
            </w:r>
          </w:p>
        </w:tc>
        <w:tc>
          <w:tcPr>
            <w:tcW w:w="59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="220" w:beforeAutospacing="0"/>
              <w:ind w:left="88" w:right="78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联 系 人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="220" w:beforeAutospacing="0"/>
              <w:ind w:left="140" w:firstLine="240" w:firstLineChars="10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手机号码</w:t>
            </w:r>
          </w:p>
        </w:tc>
        <w:tc>
          <w:tcPr>
            <w:tcW w:w="1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="12" w:beforeAutospacing="0"/>
              <w:ind w:left="428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征订数量（本）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="12" w:beforeAutospacing="0"/>
              <w:ind w:left="280" w:right="267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金额（元）</w:t>
            </w:r>
          </w:p>
        </w:tc>
        <w:tc>
          <w:tcPr>
            <w:tcW w:w="1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="2" w:beforeAutospacing="0"/>
              <w:ind w:left="194"/>
              <w:jc w:val="both"/>
              <w:rPr>
                <w:rFonts w:hint="eastAsia" w:ascii="黑体" w:hAnsi="仿宋_GB2312" w:eastAsia="黑体" w:cs="仿宋_GB2312"/>
                <w:kern w:val="2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kern w:val="2"/>
                <w:sz w:val="24"/>
                <w:szCs w:val="24"/>
              </w:rPr>
              <w:t>价格</w:t>
            </w:r>
          </w:p>
        </w:tc>
        <w:tc>
          <w:tcPr>
            <w:tcW w:w="85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7"/>
              <w:widowControl/>
              <w:spacing w:before="221" w:beforeAutospacing="0"/>
              <w:ind w:firstLine="480" w:firstLineChars="200"/>
              <w:jc w:val="both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hAnsi="Times New Roman" w:cs="仿宋_GB2312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 xml:space="preserve"> 元/本</w:t>
            </w:r>
            <w:r>
              <w:rPr>
                <w:rFonts w:hint="eastAsia" w:hAnsi="Times New Roman" w:cs="仿宋_GB2312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Times New Roman" w:cs="仿宋_GB2312"/>
                <w:kern w:val="2"/>
                <w:sz w:val="24"/>
                <w:szCs w:val="24"/>
                <w:lang w:val="en-US" w:eastAsia="zh-CN"/>
              </w:rPr>
              <w:t>顺丰快递到付</w:t>
            </w:r>
            <w:r>
              <w:rPr>
                <w:rFonts w:hint="eastAsia" w:hAnsi="Times New Roman" w:cs="仿宋_GB2312"/>
                <w:kern w:val="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8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ind w:left="194" w:right="182"/>
              <w:jc w:val="center"/>
              <w:rPr>
                <w:rFonts w:hint="eastAsia" w:ascii="黑体" w:hAnsi="仿宋_GB2312" w:eastAsia="黑体" w:cs="仿宋_GB2312"/>
                <w:kern w:val="2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kern w:val="2"/>
                <w:sz w:val="24"/>
                <w:szCs w:val="24"/>
              </w:rPr>
              <w:t>汇款信息</w:t>
            </w: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="220" w:beforeAutospacing="0"/>
              <w:ind w:left="88" w:right="77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户名</w:t>
            </w:r>
          </w:p>
        </w:tc>
        <w:tc>
          <w:tcPr>
            <w:tcW w:w="59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="220" w:beforeAutospacing="0"/>
              <w:ind w:left="108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中国</w:t>
            </w:r>
            <w:r>
              <w:rPr>
                <w:rFonts w:hint="eastAsia" w:hAnsi="Times New Roman" w:cs="仿宋_GB2312"/>
                <w:kern w:val="2"/>
                <w:sz w:val="24"/>
                <w:szCs w:val="24"/>
                <w:lang w:val="en-US" w:eastAsia="zh-CN"/>
              </w:rPr>
              <w:t>化工施工企业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8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="219" w:beforeAutospacing="0"/>
              <w:ind w:left="88" w:right="78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开户行及行号</w:t>
            </w:r>
          </w:p>
        </w:tc>
        <w:tc>
          <w:tcPr>
            <w:tcW w:w="59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7"/>
              <w:widowControl/>
              <w:spacing w:before="221" w:beforeAutospacing="0"/>
              <w:ind w:left="108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中国工商银行北京惠新支行</w:t>
            </w:r>
          </w:p>
          <w:p>
            <w:pPr>
              <w:pStyle w:val="7"/>
              <w:widowControl/>
              <w:spacing w:before="219" w:beforeAutospacing="0"/>
              <w:ind w:left="108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1021</w:t>
            </w:r>
            <w:r>
              <w:rPr>
                <w:rFonts w:hint="eastAsia" w:hAnsi="Times New Roman" w:cs="仿宋_GB2312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0000</w:t>
            </w:r>
            <w:r>
              <w:rPr>
                <w:rFonts w:hint="eastAsia" w:hAnsi="Times New Roman" w:cs="仿宋_GB2312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0634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="221" w:beforeAutospacing="0"/>
              <w:ind w:left="88" w:right="77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账号</w:t>
            </w:r>
          </w:p>
        </w:tc>
        <w:tc>
          <w:tcPr>
            <w:tcW w:w="59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="221" w:beforeAutospacing="0"/>
              <w:ind w:left="108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0200 0063 1910 0119 084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ind w:left="194" w:right="182"/>
              <w:jc w:val="center"/>
              <w:rPr>
                <w:rFonts w:hint="eastAsia" w:ascii="黑体" w:hAnsi="仿宋_GB2312" w:eastAsia="黑体" w:cs="仿宋_GB2312"/>
                <w:kern w:val="2"/>
                <w:sz w:val="24"/>
                <w:szCs w:val="24"/>
              </w:rPr>
            </w:pPr>
            <w:r>
              <w:rPr>
                <w:rFonts w:hint="eastAsia" w:ascii="黑体" w:hAnsi="仿宋_GB2312" w:eastAsia="黑体" w:cs="仿宋_GB2312"/>
                <w:kern w:val="2"/>
                <w:sz w:val="24"/>
                <w:szCs w:val="24"/>
              </w:rPr>
              <w:t>开票信息</w:t>
            </w: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="219" w:beforeAutospacing="0"/>
              <w:ind w:left="88" w:right="78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发票类型</w:t>
            </w:r>
          </w:p>
        </w:tc>
        <w:tc>
          <w:tcPr>
            <w:tcW w:w="59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="219" w:beforeAutospacing="0"/>
              <w:ind w:left="108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专用发票（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ab/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）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ab/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普通发票（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ab/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8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="220" w:beforeAutospacing="0"/>
              <w:ind w:left="88" w:right="78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开票单位名称</w:t>
            </w:r>
          </w:p>
        </w:tc>
        <w:tc>
          <w:tcPr>
            <w:tcW w:w="59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8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="221" w:beforeAutospacing="0"/>
              <w:ind w:left="88" w:right="78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纳税人识别号</w:t>
            </w:r>
          </w:p>
        </w:tc>
        <w:tc>
          <w:tcPr>
            <w:tcW w:w="59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8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="220" w:beforeAutospacing="0"/>
              <w:ind w:left="88" w:right="77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地址及电话</w:t>
            </w:r>
          </w:p>
        </w:tc>
        <w:tc>
          <w:tcPr>
            <w:tcW w:w="59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8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="219" w:beforeAutospacing="0"/>
              <w:ind w:left="88" w:right="78"/>
              <w:jc w:val="center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  <w:t>开户行及账号</w:t>
            </w:r>
          </w:p>
        </w:tc>
        <w:tc>
          <w:tcPr>
            <w:tcW w:w="59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仿宋_GB2312" w:eastAsia="仿宋_GB2312" w:cs="仿宋_GB2312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说明：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请认真填写联系人姓名、地址、手机号码、开票信息等内容；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宋体" w:hAnsi="Calibri" w:eastAsia="宋体" w:cs="Times New Roman"/>
          <w:kern w:val="2"/>
          <w:sz w:val="21"/>
          <w:szCs w:val="21"/>
          <w:lang w:val="en-US" w:eastAsia="zh-CN" w:bidi="ar"/>
        </w:rPr>
        <w:t>请提前汇款，款到寄书；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宋体" w:hAnsi="Calibri" w:eastAsia="宋体" w:cs="Times New Roman"/>
          <w:kern w:val="2"/>
          <w:sz w:val="21"/>
          <w:szCs w:val="21"/>
          <w:lang w:val="en-US" w:eastAsia="zh-CN" w:bidi="ar"/>
        </w:rPr>
        <w:t>订单电子版可扫码下载：</w:t>
      </w:r>
      <w:r>
        <w:rPr>
          <w:rFonts w:hint="eastAsia" w:ascii="Calibri" w:hAnsi="Calibri" w:eastAsia="宋体" w:cs="Times New Roman"/>
          <w:kern w:val="2"/>
          <w:sz w:val="21"/>
          <w:szCs w:val="21"/>
        </w:rPr>
        <w:drawing>
          <wp:inline distT="0" distB="0" distL="114300" distR="114300">
            <wp:extent cx="875665" cy="875665"/>
            <wp:effectExtent l="0" t="0" r="635" b="635"/>
            <wp:docPr id="1" name="图片 1" descr="90AA00E231A1B603CA6C2300C69E3B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AA00E231A1B603CA6C2300C69E3B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/>
        </w:rPr>
        <w:t>汇款备注栏中填写：订购规程。</w:t>
      </w: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D41034"/>
    <w:multiLevelType w:val="multilevel"/>
    <w:tmpl w:val="1BD4103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249DF"/>
    <w:rsid w:val="24803935"/>
    <w:rsid w:val="2BB717A6"/>
    <w:rsid w:val="2D895017"/>
    <w:rsid w:val="40136C6E"/>
    <w:rsid w:val="43D653D1"/>
    <w:rsid w:val="4D1F7766"/>
    <w:rsid w:val="4DD57420"/>
    <w:rsid w:val="50F9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372"/>
      <w:jc w:val="both"/>
      <w:outlineLvl w:val="1"/>
    </w:pPr>
    <w:rPr>
      <w:rFonts w:hint="eastAsia" w:ascii="方正小标宋简体" w:hAnsi="方正小标宋简体" w:eastAsia="方正小标宋简体" w:cs="方正小标宋简体"/>
      <w:b/>
      <w:kern w:val="2"/>
      <w:sz w:val="40"/>
      <w:szCs w:val="4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190" w:beforeAutospacing="0"/>
      <w:ind w:left="107"/>
      <w:jc w:val="both"/>
    </w:pPr>
    <w:rPr>
      <w:rFonts w:hint="eastAsia" w:ascii="仿宋_GB2312" w:hAnsi="宋体" w:eastAsia="仿宋_GB2312" w:cs="仿宋_GB2312"/>
      <w:kern w:val="2"/>
      <w:sz w:val="32"/>
      <w:szCs w:val="32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Table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仿宋_GB2312" w:hAnsi="宋体" w:eastAsia="仿宋_GB2312" w:cs="仿宋_GB2312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720</Characters>
  <Lines>1</Lines>
  <Paragraphs>1</Paragraphs>
  <TotalTime>123</TotalTime>
  <ScaleCrop>false</ScaleCrop>
  <LinksUpToDate>false</LinksUpToDate>
  <CharactersWithSpaces>746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bmw</dc:creator>
  <cp:lastModifiedBy>刘慧</cp:lastModifiedBy>
  <cp:lastPrinted>2022-03-30T06:22:00Z</cp:lastPrinted>
  <dcterms:modified xsi:type="dcterms:W3CDTF">2022-03-31T07:49:26Z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F5FB722E2664432F8369339C60A0E8BC</vt:lpwstr>
  </property>
</Properties>
</file>